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6CBA0" w14:textId="77777777" w:rsidR="001319FE" w:rsidRPr="001319FE" w:rsidRDefault="001319FE" w:rsidP="001319FE">
      <w:pPr>
        <w:spacing w:after="0" w:line="259" w:lineRule="auto"/>
        <w:jc w:val="right"/>
        <w:rPr>
          <w:b/>
        </w:rPr>
      </w:pPr>
      <w:r w:rsidRPr="001319FE">
        <w:rPr>
          <w:b/>
        </w:rPr>
        <w:t>Appendix - 4</w:t>
      </w:r>
    </w:p>
    <w:p w14:paraId="1CAE8C86" w14:textId="77777777" w:rsidR="001319FE" w:rsidRPr="001319FE" w:rsidRDefault="001319FE" w:rsidP="001319FE">
      <w:pPr>
        <w:spacing w:after="0" w:line="259" w:lineRule="auto"/>
        <w:jc w:val="center"/>
        <w:rPr>
          <w:b/>
          <w:sz w:val="30"/>
        </w:rPr>
      </w:pPr>
      <w:r w:rsidRPr="001319FE">
        <w:rPr>
          <w:b/>
          <w:sz w:val="30"/>
        </w:rPr>
        <w:t>Resource Requirement of Customer in e-Government Cloud</w:t>
      </w:r>
    </w:p>
    <w:p w14:paraId="6F51AA86" w14:textId="77777777" w:rsidR="001319FE" w:rsidRPr="001319FE" w:rsidRDefault="001319FE" w:rsidP="001319FE">
      <w:pPr>
        <w:spacing w:after="160" w:line="259" w:lineRule="auto"/>
        <w:jc w:val="center"/>
        <w:rPr>
          <w:b/>
          <w:sz w:val="30"/>
        </w:rPr>
      </w:pPr>
    </w:p>
    <w:tbl>
      <w:tblPr>
        <w:tblStyle w:val="TableGrid2"/>
        <w:tblW w:w="15578" w:type="dxa"/>
        <w:jc w:val="center"/>
        <w:tblLayout w:type="fixed"/>
        <w:tblLook w:val="04A0" w:firstRow="1" w:lastRow="0" w:firstColumn="1" w:lastColumn="0" w:noHBand="0" w:noVBand="1"/>
      </w:tblPr>
      <w:tblGrid>
        <w:gridCol w:w="526"/>
        <w:gridCol w:w="2709"/>
        <w:gridCol w:w="720"/>
        <w:gridCol w:w="990"/>
        <w:gridCol w:w="1170"/>
        <w:gridCol w:w="1350"/>
        <w:gridCol w:w="900"/>
        <w:gridCol w:w="1661"/>
        <w:gridCol w:w="990"/>
        <w:gridCol w:w="1219"/>
        <w:gridCol w:w="720"/>
        <w:gridCol w:w="900"/>
        <w:gridCol w:w="1723"/>
      </w:tblGrid>
      <w:tr w:rsidR="001319FE" w:rsidRPr="001319FE" w14:paraId="7243114E" w14:textId="77777777" w:rsidTr="006B5950">
        <w:trPr>
          <w:jc w:val="center"/>
        </w:trPr>
        <w:tc>
          <w:tcPr>
            <w:tcW w:w="526" w:type="dxa"/>
            <w:vAlign w:val="center"/>
          </w:tcPr>
          <w:p w14:paraId="2B07B936"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Sl.</w:t>
            </w:r>
          </w:p>
        </w:tc>
        <w:tc>
          <w:tcPr>
            <w:tcW w:w="2709" w:type="dxa"/>
            <w:vAlign w:val="center"/>
          </w:tcPr>
          <w:p w14:paraId="6259210F"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Project Name</w:t>
            </w:r>
            <w:r w:rsidRPr="001319FE">
              <w:rPr>
                <w:rFonts w:cstheme="minorHAnsi"/>
                <w:b/>
                <w:sz w:val="20"/>
                <w:szCs w:val="20"/>
                <w:vertAlign w:val="superscript"/>
              </w:rPr>
              <w:footnoteReference w:id="1"/>
            </w:r>
          </w:p>
        </w:tc>
        <w:tc>
          <w:tcPr>
            <w:tcW w:w="720" w:type="dxa"/>
            <w:vAlign w:val="center"/>
          </w:tcPr>
          <w:p w14:paraId="1056317E"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vCPU</w:t>
            </w:r>
          </w:p>
        </w:tc>
        <w:tc>
          <w:tcPr>
            <w:tcW w:w="990" w:type="dxa"/>
            <w:vAlign w:val="center"/>
          </w:tcPr>
          <w:p w14:paraId="55B5579C"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Memory</w:t>
            </w:r>
          </w:p>
        </w:tc>
        <w:tc>
          <w:tcPr>
            <w:tcW w:w="1170" w:type="dxa"/>
            <w:vAlign w:val="center"/>
          </w:tcPr>
          <w:p w14:paraId="28EED54A"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Production Storage (EVS)</w:t>
            </w:r>
          </w:p>
        </w:tc>
        <w:tc>
          <w:tcPr>
            <w:tcW w:w="1350" w:type="dxa"/>
            <w:vAlign w:val="center"/>
          </w:tcPr>
          <w:p w14:paraId="6D7934A6"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Backup Storage (VBS &amp; CSBS)</w:t>
            </w:r>
          </w:p>
        </w:tc>
        <w:tc>
          <w:tcPr>
            <w:tcW w:w="900" w:type="dxa"/>
            <w:vAlign w:val="center"/>
          </w:tcPr>
          <w:p w14:paraId="5DE5AA0E" w14:textId="77777777" w:rsidR="001319FE" w:rsidRPr="001319FE" w:rsidRDefault="001319FE" w:rsidP="001319FE">
            <w:pPr>
              <w:spacing w:after="0" w:line="240" w:lineRule="auto"/>
              <w:rPr>
                <w:rFonts w:cstheme="minorHAnsi"/>
                <w:b/>
                <w:sz w:val="20"/>
                <w:szCs w:val="20"/>
              </w:rPr>
            </w:pPr>
            <w:r w:rsidRPr="001319FE">
              <w:rPr>
                <w:rFonts w:cstheme="minorHAnsi"/>
                <w:b/>
                <w:sz w:val="20"/>
                <w:szCs w:val="20"/>
              </w:rPr>
              <w:t>Object Storage</w:t>
            </w:r>
          </w:p>
        </w:tc>
        <w:tc>
          <w:tcPr>
            <w:tcW w:w="1661" w:type="dxa"/>
          </w:tcPr>
          <w:p w14:paraId="4EB9CEB3"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Cloud Server Disaster Recovery (CSDR)</w:t>
            </w:r>
          </w:p>
          <w:p w14:paraId="493B8D48" w14:textId="0B659411"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[Yes/N</w:t>
            </w:r>
            <w:r w:rsidR="006B5950">
              <w:rPr>
                <w:rFonts w:cstheme="minorHAnsi"/>
                <w:b/>
                <w:sz w:val="20"/>
                <w:szCs w:val="20"/>
              </w:rPr>
              <w:t>o</w:t>
            </w:r>
            <w:r w:rsidRPr="001319FE">
              <w:rPr>
                <w:rFonts w:cstheme="minorHAnsi"/>
                <w:b/>
                <w:sz w:val="20"/>
                <w:szCs w:val="20"/>
              </w:rPr>
              <w:t>]</w:t>
            </w:r>
          </w:p>
        </w:tc>
        <w:tc>
          <w:tcPr>
            <w:tcW w:w="990" w:type="dxa"/>
          </w:tcPr>
          <w:p w14:paraId="0CA7DE59"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Auto Scaling (AS)</w:t>
            </w:r>
          </w:p>
          <w:p w14:paraId="51FDC61F" w14:textId="77777777" w:rsidR="001319FE" w:rsidRPr="001319FE" w:rsidRDefault="001319FE" w:rsidP="006B5950">
            <w:pPr>
              <w:spacing w:after="0" w:line="240" w:lineRule="auto"/>
              <w:rPr>
                <w:rFonts w:cstheme="minorHAnsi"/>
                <w:b/>
                <w:sz w:val="20"/>
                <w:szCs w:val="20"/>
              </w:rPr>
            </w:pPr>
            <w:r w:rsidRPr="001319FE">
              <w:rPr>
                <w:rFonts w:cstheme="minorHAnsi"/>
                <w:b/>
                <w:sz w:val="20"/>
                <w:szCs w:val="20"/>
              </w:rPr>
              <w:t>[Yes/NO]</w:t>
            </w:r>
          </w:p>
        </w:tc>
        <w:tc>
          <w:tcPr>
            <w:tcW w:w="1219" w:type="dxa"/>
          </w:tcPr>
          <w:p w14:paraId="0FA6683C"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No. of Elastic Load Balancer (ELB)</w:t>
            </w:r>
          </w:p>
        </w:tc>
        <w:tc>
          <w:tcPr>
            <w:tcW w:w="720" w:type="dxa"/>
            <w:vAlign w:val="center"/>
          </w:tcPr>
          <w:p w14:paraId="7DF97885"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No. of EIP</w:t>
            </w:r>
            <w:r w:rsidRPr="001319FE">
              <w:rPr>
                <w:rFonts w:cstheme="minorHAnsi"/>
                <w:b/>
                <w:sz w:val="20"/>
                <w:szCs w:val="20"/>
                <w:vertAlign w:val="superscript"/>
              </w:rPr>
              <w:footnoteReference w:id="2"/>
            </w:r>
          </w:p>
        </w:tc>
        <w:tc>
          <w:tcPr>
            <w:tcW w:w="900" w:type="dxa"/>
            <w:vAlign w:val="center"/>
          </w:tcPr>
          <w:p w14:paraId="66918565"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No. of Subnet</w:t>
            </w:r>
            <w:r w:rsidRPr="001319FE">
              <w:rPr>
                <w:rFonts w:cstheme="minorHAnsi"/>
                <w:b/>
                <w:sz w:val="20"/>
                <w:szCs w:val="20"/>
                <w:vertAlign w:val="superscript"/>
              </w:rPr>
              <w:footnoteReference w:id="3"/>
            </w:r>
          </w:p>
        </w:tc>
        <w:tc>
          <w:tcPr>
            <w:tcW w:w="1723" w:type="dxa"/>
          </w:tcPr>
          <w:p w14:paraId="77B74FED" w14:textId="77777777" w:rsidR="001319FE" w:rsidRPr="001319FE" w:rsidRDefault="001319FE" w:rsidP="001319FE">
            <w:pPr>
              <w:spacing w:after="0" w:line="240" w:lineRule="auto"/>
              <w:rPr>
                <w:b/>
                <w:sz w:val="20"/>
                <w:szCs w:val="20"/>
              </w:rPr>
            </w:pPr>
            <w:r w:rsidRPr="001319FE">
              <w:rPr>
                <w:b/>
                <w:sz w:val="20"/>
                <w:szCs w:val="20"/>
              </w:rPr>
              <w:t>VPN account name (If you have any, provided from NDC)</w:t>
            </w:r>
          </w:p>
          <w:p w14:paraId="4E8227F0" w14:textId="77777777" w:rsidR="001319FE" w:rsidRPr="001319FE" w:rsidRDefault="001319FE" w:rsidP="001319FE">
            <w:pPr>
              <w:spacing w:after="0" w:line="240" w:lineRule="auto"/>
              <w:jc w:val="center"/>
              <w:rPr>
                <w:rFonts w:cstheme="minorHAnsi"/>
                <w:b/>
                <w:sz w:val="20"/>
                <w:szCs w:val="20"/>
              </w:rPr>
            </w:pPr>
          </w:p>
        </w:tc>
      </w:tr>
      <w:tr w:rsidR="00E3017D" w:rsidRPr="001319FE" w14:paraId="5F81EBD2" w14:textId="77777777" w:rsidTr="006B5950">
        <w:trPr>
          <w:trHeight w:val="1322"/>
          <w:jc w:val="center"/>
        </w:trPr>
        <w:tc>
          <w:tcPr>
            <w:tcW w:w="526" w:type="dxa"/>
          </w:tcPr>
          <w:p w14:paraId="11FBC57D" w14:textId="77777777" w:rsidR="00E3017D" w:rsidRPr="001319FE" w:rsidRDefault="00E3017D" w:rsidP="00E3017D">
            <w:pPr>
              <w:numPr>
                <w:ilvl w:val="0"/>
                <w:numId w:val="3"/>
              </w:numPr>
              <w:spacing w:after="0" w:line="240" w:lineRule="auto"/>
              <w:contextualSpacing/>
              <w:jc w:val="center"/>
              <w:rPr>
                <w:rFonts w:cstheme="minorHAnsi"/>
                <w:sz w:val="20"/>
                <w:szCs w:val="20"/>
              </w:rPr>
            </w:pPr>
          </w:p>
        </w:tc>
        <w:tc>
          <w:tcPr>
            <w:tcW w:w="2709" w:type="dxa"/>
          </w:tcPr>
          <w:p w14:paraId="02D41279" w14:textId="307A40D5" w:rsidR="00E3017D" w:rsidRPr="00E3017D" w:rsidRDefault="00E3017D" w:rsidP="00E3017D">
            <w:pPr>
              <w:pStyle w:val="Caption"/>
              <w:spacing w:before="0" w:after="160"/>
              <w:jc w:val="both"/>
              <w:rPr>
                <w:rFonts w:ascii="Calibri" w:hAnsi="Calibri" w:cs="Calibri"/>
                <w:i w:val="0"/>
              </w:rPr>
            </w:pPr>
          </w:p>
        </w:tc>
        <w:tc>
          <w:tcPr>
            <w:tcW w:w="720" w:type="dxa"/>
          </w:tcPr>
          <w:p w14:paraId="1CD55911" w14:textId="2CE4F448" w:rsidR="00E3017D" w:rsidRPr="001319FE" w:rsidRDefault="00E3017D" w:rsidP="00E3017D">
            <w:pPr>
              <w:spacing w:after="0" w:line="240" w:lineRule="auto"/>
              <w:rPr>
                <w:rFonts w:cstheme="minorHAnsi"/>
              </w:rPr>
            </w:pPr>
          </w:p>
        </w:tc>
        <w:tc>
          <w:tcPr>
            <w:tcW w:w="990" w:type="dxa"/>
          </w:tcPr>
          <w:p w14:paraId="3FC6A1FE" w14:textId="6E81A644" w:rsidR="00E3017D" w:rsidRPr="001319FE" w:rsidRDefault="00E3017D" w:rsidP="00E3017D">
            <w:pPr>
              <w:spacing w:after="0" w:line="240" w:lineRule="auto"/>
              <w:rPr>
                <w:rFonts w:cstheme="minorHAnsi"/>
              </w:rPr>
            </w:pPr>
          </w:p>
        </w:tc>
        <w:tc>
          <w:tcPr>
            <w:tcW w:w="1170" w:type="dxa"/>
          </w:tcPr>
          <w:p w14:paraId="42415C53" w14:textId="56C3FF46" w:rsidR="00E3017D" w:rsidRPr="001319FE" w:rsidRDefault="00E3017D" w:rsidP="00E3017D">
            <w:pPr>
              <w:spacing w:after="0" w:line="240" w:lineRule="auto"/>
              <w:rPr>
                <w:rFonts w:cstheme="minorHAnsi"/>
              </w:rPr>
            </w:pPr>
          </w:p>
        </w:tc>
        <w:tc>
          <w:tcPr>
            <w:tcW w:w="1350" w:type="dxa"/>
          </w:tcPr>
          <w:p w14:paraId="607FA7D4" w14:textId="06AA3296" w:rsidR="00E3017D" w:rsidRPr="001319FE" w:rsidRDefault="00E3017D" w:rsidP="00E3017D">
            <w:pPr>
              <w:spacing w:after="0" w:line="240" w:lineRule="auto"/>
              <w:rPr>
                <w:rFonts w:cstheme="minorHAnsi"/>
              </w:rPr>
            </w:pPr>
          </w:p>
        </w:tc>
        <w:tc>
          <w:tcPr>
            <w:tcW w:w="900" w:type="dxa"/>
          </w:tcPr>
          <w:p w14:paraId="1C565B64" w14:textId="4A71EAE6" w:rsidR="00E3017D" w:rsidRPr="001319FE" w:rsidRDefault="00E3017D" w:rsidP="00E3017D">
            <w:pPr>
              <w:spacing w:after="0" w:line="240" w:lineRule="auto"/>
              <w:rPr>
                <w:rFonts w:cstheme="minorHAnsi"/>
              </w:rPr>
            </w:pPr>
          </w:p>
        </w:tc>
        <w:tc>
          <w:tcPr>
            <w:tcW w:w="1661" w:type="dxa"/>
          </w:tcPr>
          <w:p w14:paraId="37FCC9F8" w14:textId="24799BE2" w:rsidR="00E3017D" w:rsidRPr="001319FE" w:rsidRDefault="00E3017D" w:rsidP="00E3017D">
            <w:pPr>
              <w:spacing w:after="0" w:line="240" w:lineRule="auto"/>
              <w:rPr>
                <w:rFonts w:cstheme="minorHAnsi"/>
              </w:rPr>
            </w:pPr>
          </w:p>
        </w:tc>
        <w:tc>
          <w:tcPr>
            <w:tcW w:w="990" w:type="dxa"/>
          </w:tcPr>
          <w:p w14:paraId="77DD033C" w14:textId="76E483C2" w:rsidR="00E3017D" w:rsidRPr="001319FE" w:rsidRDefault="00E3017D" w:rsidP="00E3017D">
            <w:pPr>
              <w:spacing w:after="0" w:line="240" w:lineRule="auto"/>
              <w:rPr>
                <w:rFonts w:cstheme="minorHAnsi"/>
              </w:rPr>
            </w:pPr>
          </w:p>
        </w:tc>
        <w:tc>
          <w:tcPr>
            <w:tcW w:w="1219" w:type="dxa"/>
          </w:tcPr>
          <w:p w14:paraId="74D21452" w14:textId="614B1C5C" w:rsidR="00E3017D" w:rsidRPr="001319FE" w:rsidRDefault="00E3017D" w:rsidP="00E3017D">
            <w:pPr>
              <w:spacing w:after="0" w:line="240" w:lineRule="auto"/>
              <w:rPr>
                <w:rFonts w:cstheme="minorHAnsi"/>
              </w:rPr>
            </w:pPr>
          </w:p>
        </w:tc>
        <w:tc>
          <w:tcPr>
            <w:tcW w:w="720" w:type="dxa"/>
          </w:tcPr>
          <w:p w14:paraId="3A6293FC" w14:textId="198BE5E5" w:rsidR="00E3017D" w:rsidRPr="001319FE" w:rsidRDefault="00E3017D" w:rsidP="00E3017D">
            <w:pPr>
              <w:spacing w:after="0" w:line="240" w:lineRule="auto"/>
              <w:rPr>
                <w:rFonts w:cstheme="minorHAnsi"/>
              </w:rPr>
            </w:pPr>
          </w:p>
        </w:tc>
        <w:tc>
          <w:tcPr>
            <w:tcW w:w="900" w:type="dxa"/>
          </w:tcPr>
          <w:p w14:paraId="72D410AC" w14:textId="2A853994" w:rsidR="00E3017D" w:rsidRPr="001319FE" w:rsidRDefault="00E3017D" w:rsidP="00E3017D">
            <w:pPr>
              <w:spacing w:after="0" w:line="240" w:lineRule="auto"/>
              <w:rPr>
                <w:rFonts w:cstheme="minorHAnsi"/>
              </w:rPr>
            </w:pPr>
          </w:p>
        </w:tc>
        <w:tc>
          <w:tcPr>
            <w:tcW w:w="1723" w:type="dxa"/>
          </w:tcPr>
          <w:p w14:paraId="4C90866D" w14:textId="0B74F580" w:rsidR="00E3017D" w:rsidRPr="001319FE" w:rsidRDefault="00E3017D" w:rsidP="00E3017D">
            <w:pPr>
              <w:spacing w:after="0" w:line="240" w:lineRule="auto"/>
              <w:rPr>
                <w:rFonts w:cstheme="minorHAnsi"/>
              </w:rPr>
            </w:pPr>
          </w:p>
        </w:tc>
      </w:tr>
      <w:tr w:rsidR="00E3017D" w:rsidRPr="001319FE" w14:paraId="604808A3" w14:textId="77777777" w:rsidTr="006B5950">
        <w:trPr>
          <w:jc w:val="center"/>
        </w:trPr>
        <w:tc>
          <w:tcPr>
            <w:tcW w:w="526" w:type="dxa"/>
          </w:tcPr>
          <w:p w14:paraId="1640CA88" w14:textId="77777777" w:rsidR="00E3017D" w:rsidRPr="001319FE" w:rsidRDefault="00E3017D" w:rsidP="00E3017D">
            <w:pPr>
              <w:numPr>
                <w:ilvl w:val="0"/>
                <w:numId w:val="3"/>
              </w:numPr>
              <w:spacing w:after="0" w:line="240" w:lineRule="auto"/>
              <w:contextualSpacing/>
              <w:jc w:val="center"/>
              <w:rPr>
                <w:rFonts w:cstheme="minorHAnsi"/>
                <w:sz w:val="20"/>
                <w:szCs w:val="20"/>
              </w:rPr>
            </w:pPr>
          </w:p>
        </w:tc>
        <w:tc>
          <w:tcPr>
            <w:tcW w:w="2709" w:type="dxa"/>
          </w:tcPr>
          <w:p w14:paraId="4EA684D1" w14:textId="77777777" w:rsidR="00E3017D" w:rsidRPr="001319FE" w:rsidRDefault="00E3017D" w:rsidP="00E3017D">
            <w:pPr>
              <w:spacing w:after="0" w:line="240" w:lineRule="auto"/>
              <w:rPr>
                <w:rFonts w:cstheme="minorHAnsi"/>
              </w:rPr>
            </w:pPr>
          </w:p>
        </w:tc>
        <w:tc>
          <w:tcPr>
            <w:tcW w:w="720" w:type="dxa"/>
          </w:tcPr>
          <w:p w14:paraId="654235B8" w14:textId="77777777" w:rsidR="00E3017D" w:rsidRPr="001319FE" w:rsidRDefault="00E3017D" w:rsidP="00E3017D">
            <w:pPr>
              <w:spacing w:after="0" w:line="240" w:lineRule="auto"/>
              <w:rPr>
                <w:rFonts w:cstheme="minorHAnsi"/>
              </w:rPr>
            </w:pPr>
          </w:p>
        </w:tc>
        <w:tc>
          <w:tcPr>
            <w:tcW w:w="990" w:type="dxa"/>
          </w:tcPr>
          <w:p w14:paraId="3813ADFC" w14:textId="77777777" w:rsidR="00E3017D" w:rsidRPr="001319FE" w:rsidRDefault="00E3017D" w:rsidP="00E3017D">
            <w:pPr>
              <w:spacing w:after="0" w:line="240" w:lineRule="auto"/>
              <w:rPr>
                <w:rFonts w:cstheme="minorHAnsi"/>
              </w:rPr>
            </w:pPr>
          </w:p>
        </w:tc>
        <w:tc>
          <w:tcPr>
            <w:tcW w:w="1170" w:type="dxa"/>
          </w:tcPr>
          <w:p w14:paraId="660663BA" w14:textId="77777777" w:rsidR="00E3017D" w:rsidRPr="001319FE" w:rsidRDefault="00E3017D" w:rsidP="00E3017D">
            <w:pPr>
              <w:spacing w:after="0" w:line="240" w:lineRule="auto"/>
              <w:rPr>
                <w:rFonts w:cstheme="minorHAnsi"/>
              </w:rPr>
            </w:pPr>
          </w:p>
        </w:tc>
        <w:tc>
          <w:tcPr>
            <w:tcW w:w="1350" w:type="dxa"/>
          </w:tcPr>
          <w:p w14:paraId="1E2CC5D7" w14:textId="77777777" w:rsidR="00E3017D" w:rsidRPr="001319FE" w:rsidRDefault="00E3017D" w:rsidP="00E3017D">
            <w:pPr>
              <w:spacing w:after="0" w:line="240" w:lineRule="auto"/>
              <w:rPr>
                <w:rFonts w:cstheme="minorHAnsi"/>
              </w:rPr>
            </w:pPr>
          </w:p>
        </w:tc>
        <w:tc>
          <w:tcPr>
            <w:tcW w:w="900" w:type="dxa"/>
          </w:tcPr>
          <w:p w14:paraId="36AE98D4" w14:textId="77777777" w:rsidR="00E3017D" w:rsidRPr="001319FE" w:rsidRDefault="00E3017D" w:rsidP="00E3017D">
            <w:pPr>
              <w:spacing w:after="0" w:line="240" w:lineRule="auto"/>
              <w:rPr>
                <w:rFonts w:cstheme="minorHAnsi"/>
              </w:rPr>
            </w:pPr>
          </w:p>
        </w:tc>
        <w:tc>
          <w:tcPr>
            <w:tcW w:w="1661" w:type="dxa"/>
          </w:tcPr>
          <w:p w14:paraId="6329E10B" w14:textId="77777777" w:rsidR="00E3017D" w:rsidRPr="001319FE" w:rsidRDefault="00E3017D" w:rsidP="00E3017D">
            <w:pPr>
              <w:spacing w:after="0" w:line="240" w:lineRule="auto"/>
              <w:rPr>
                <w:rFonts w:cstheme="minorHAnsi"/>
              </w:rPr>
            </w:pPr>
          </w:p>
        </w:tc>
        <w:tc>
          <w:tcPr>
            <w:tcW w:w="990" w:type="dxa"/>
          </w:tcPr>
          <w:p w14:paraId="58AB4FA4" w14:textId="77777777" w:rsidR="00E3017D" w:rsidRPr="001319FE" w:rsidRDefault="00E3017D" w:rsidP="00E3017D">
            <w:pPr>
              <w:spacing w:after="0" w:line="240" w:lineRule="auto"/>
              <w:rPr>
                <w:rFonts w:cstheme="minorHAnsi"/>
              </w:rPr>
            </w:pPr>
          </w:p>
        </w:tc>
        <w:tc>
          <w:tcPr>
            <w:tcW w:w="1219" w:type="dxa"/>
          </w:tcPr>
          <w:p w14:paraId="3F1B2EF4" w14:textId="77777777" w:rsidR="00E3017D" w:rsidRPr="001319FE" w:rsidRDefault="00E3017D" w:rsidP="00E3017D">
            <w:pPr>
              <w:spacing w:after="0" w:line="240" w:lineRule="auto"/>
              <w:rPr>
                <w:rFonts w:cstheme="minorHAnsi"/>
              </w:rPr>
            </w:pPr>
          </w:p>
        </w:tc>
        <w:tc>
          <w:tcPr>
            <w:tcW w:w="720" w:type="dxa"/>
          </w:tcPr>
          <w:p w14:paraId="10E52175" w14:textId="77777777" w:rsidR="00E3017D" w:rsidRPr="001319FE" w:rsidRDefault="00E3017D" w:rsidP="00E3017D">
            <w:pPr>
              <w:spacing w:after="0" w:line="240" w:lineRule="auto"/>
              <w:rPr>
                <w:rFonts w:cstheme="minorHAnsi"/>
              </w:rPr>
            </w:pPr>
          </w:p>
        </w:tc>
        <w:tc>
          <w:tcPr>
            <w:tcW w:w="900" w:type="dxa"/>
          </w:tcPr>
          <w:p w14:paraId="41413EAD" w14:textId="77777777" w:rsidR="00E3017D" w:rsidRPr="001319FE" w:rsidRDefault="00E3017D" w:rsidP="00E3017D">
            <w:pPr>
              <w:spacing w:after="0" w:line="240" w:lineRule="auto"/>
              <w:rPr>
                <w:rFonts w:cstheme="minorHAnsi"/>
              </w:rPr>
            </w:pPr>
          </w:p>
        </w:tc>
        <w:tc>
          <w:tcPr>
            <w:tcW w:w="1723" w:type="dxa"/>
          </w:tcPr>
          <w:p w14:paraId="7F0E3D06" w14:textId="77777777" w:rsidR="00E3017D" w:rsidRPr="001319FE" w:rsidRDefault="00E3017D" w:rsidP="00E3017D">
            <w:pPr>
              <w:spacing w:after="0" w:line="240" w:lineRule="auto"/>
              <w:rPr>
                <w:rFonts w:cstheme="minorHAnsi"/>
              </w:rPr>
            </w:pPr>
          </w:p>
        </w:tc>
      </w:tr>
      <w:tr w:rsidR="00E3017D" w:rsidRPr="001319FE" w14:paraId="0E0EE3CC" w14:textId="77777777" w:rsidTr="006B5950">
        <w:trPr>
          <w:jc w:val="center"/>
        </w:trPr>
        <w:tc>
          <w:tcPr>
            <w:tcW w:w="526" w:type="dxa"/>
          </w:tcPr>
          <w:p w14:paraId="46803FFD" w14:textId="77777777" w:rsidR="00E3017D" w:rsidRPr="001319FE" w:rsidRDefault="00E3017D" w:rsidP="00E3017D">
            <w:pPr>
              <w:numPr>
                <w:ilvl w:val="0"/>
                <w:numId w:val="3"/>
              </w:numPr>
              <w:spacing w:after="0" w:line="240" w:lineRule="auto"/>
              <w:contextualSpacing/>
              <w:jc w:val="center"/>
              <w:rPr>
                <w:rFonts w:cstheme="minorHAnsi"/>
                <w:sz w:val="20"/>
                <w:szCs w:val="20"/>
              </w:rPr>
            </w:pPr>
          </w:p>
        </w:tc>
        <w:tc>
          <w:tcPr>
            <w:tcW w:w="2709" w:type="dxa"/>
          </w:tcPr>
          <w:p w14:paraId="4123A088" w14:textId="77777777" w:rsidR="00E3017D" w:rsidRPr="001319FE" w:rsidRDefault="00E3017D" w:rsidP="00E3017D">
            <w:pPr>
              <w:spacing w:after="0" w:line="240" w:lineRule="auto"/>
              <w:rPr>
                <w:rFonts w:cstheme="minorHAnsi"/>
              </w:rPr>
            </w:pPr>
          </w:p>
        </w:tc>
        <w:tc>
          <w:tcPr>
            <w:tcW w:w="720" w:type="dxa"/>
          </w:tcPr>
          <w:p w14:paraId="0ED25029" w14:textId="77777777" w:rsidR="00E3017D" w:rsidRPr="001319FE" w:rsidRDefault="00E3017D" w:rsidP="00E3017D">
            <w:pPr>
              <w:spacing w:after="0" w:line="240" w:lineRule="auto"/>
              <w:rPr>
                <w:rFonts w:cstheme="minorHAnsi"/>
              </w:rPr>
            </w:pPr>
          </w:p>
        </w:tc>
        <w:tc>
          <w:tcPr>
            <w:tcW w:w="990" w:type="dxa"/>
          </w:tcPr>
          <w:p w14:paraId="3559E4B3" w14:textId="77777777" w:rsidR="00E3017D" w:rsidRPr="001319FE" w:rsidRDefault="00E3017D" w:rsidP="00E3017D">
            <w:pPr>
              <w:spacing w:after="0" w:line="240" w:lineRule="auto"/>
              <w:rPr>
                <w:rFonts w:cstheme="minorHAnsi"/>
              </w:rPr>
            </w:pPr>
          </w:p>
        </w:tc>
        <w:tc>
          <w:tcPr>
            <w:tcW w:w="1170" w:type="dxa"/>
          </w:tcPr>
          <w:p w14:paraId="54A77C85" w14:textId="77777777" w:rsidR="00E3017D" w:rsidRPr="001319FE" w:rsidRDefault="00E3017D" w:rsidP="00E3017D">
            <w:pPr>
              <w:spacing w:after="0" w:line="240" w:lineRule="auto"/>
              <w:rPr>
                <w:rFonts w:cstheme="minorHAnsi"/>
              </w:rPr>
            </w:pPr>
          </w:p>
        </w:tc>
        <w:tc>
          <w:tcPr>
            <w:tcW w:w="1350" w:type="dxa"/>
          </w:tcPr>
          <w:p w14:paraId="3860DDD2" w14:textId="77777777" w:rsidR="00E3017D" w:rsidRPr="001319FE" w:rsidRDefault="00E3017D" w:rsidP="00E3017D">
            <w:pPr>
              <w:spacing w:after="0" w:line="240" w:lineRule="auto"/>
              <w:rPr>
                <w:rFonts w:cstheme="minorHAnsi"/>
              </w:rPr>
            </w:pPr>
          </w:p>
        </w:tc>
        <w:tc>
          <w:tcPr>
            <w:tcW w:w="900" w:type="dxa"/>
          </w:tcPr>
          <w:p w14:paraId="772AA384" w14:textId="77777777" w:rsidR="00E3017D" w:rsidRPr="001319FE" w:rsidRDefault="00E3017D" w:rsidP="00E3017D">
            <w:pPr>
              <w:spacing w:after="0" w:line="240" w:lineRule="auto"/>
              <w:rPr>
                <w:rFonts w:cstheme="minorHAnsi"/>
              </w:rPr>
            </w:pPr>
          </w:p>
        </w:tc>
        <w:tc>
          <w:tcPr>
            <w:tcW w:w="1661" w:type="dxa"/>
          </w:tcPr>
          <w:p w14:paraId="39D0042D" w14:textId="77777777" w:rsidR="00E3017D" w:rsidRPr="001319FE" w:rsidRDefault="00E3017D" w:rsidP="00E3017D">
            <w:pPr>
              <w:spacing w:after="0" w:line="240" w:lineRule="auto"/>
              <w:rPr>
                <w:rFonts w:cstheme="minorHAnsi"/>
              </w:rPr>
            </w:pPr>
          </w:p>
        </w:tc>
        <w:tc>
          <w:tcPr>
            <w:tcW w:w="990" w:type="dxa"/>
          </w:tcPr>
          <w:p w14:paraId="7C3D0AAF" w14:textId="77777777" w:rsidR="00E3017D" w:rsidRPr="001319FE" w:rsidRDefault="00E3017D" w:rsidP="00E3017D">
            <w:pPr>
              <w:spacing w:after="0" w:line="240" w:lineRule="auto"/>
              <w:rPr>
                <w:rFonts w:cstheme="minorHAnsi"/>
              </w:rPr>
            </w:pPr>
          </w:p>
        </w:tc>
        <w:tc>
          <w:tcPr>
            <w:tcW w:w="1219" w:type="dxa"/>
          </w:tcPr>
          <w:p w14:paraId="4CCFE1B2" w14:textId="77777777" w:rsidR="00E3017D" w:rsidRPr="001319FE" w:rsidRDefault="00E3017D" w:rsidP="00E3017D">
            <w:pPr>
              <w:spacing w:after="0" w:line="240" w:lineRule="auto"/>
              <w:rPr>
                <w:rFonts w:cstheme="minorHAnsi"/>
              </w:rPr>
            </w:pPr>
          </w:p>
        </w:tc>
        <w:tc>
          <w:tcPr>
            <w:tcW w:w="720" w:type="dxa"/>
          </w:tcPr>
          <w:p w14:paraId="5E1248E5" w14:textId="77777777" w:rsidR="00E3017D" w:rsidRPr="001319FE" w:rsidRDefault="00E3017D" w:rsidP="00E3017D">
            <w:pPr>
              <w:spacing w:after="0" w:line="240" w:lineRule="auto"/>
              <w:rPr>
                <w:rFonts w:cstheme="minorHAnsi"/>
              </w:rPr>
            </w:pPr>
          </w:p>
        </w:tc>
        <w:tc>
          <w:tcPr>
            <w:tcW w:w="900" w:type="dxa"/>
          </w:tcPr>
          <w:p w14:paraId="7E837438" w14:textId="77777777" w:rsidR="00E3017D" w:rsidRPr="001319FE" w:rsidRDefault="00E3017D" w:rsidP="00E3017D">
            <w:pPr>
              <w:spacing w:after="0" w:line="240" w:lineRule="auto"/>
              <w:rPr>
                <w:rFonts w:cstheme="minorHAnsi"/>
              </w:rPr>
            </w:pPr>
          </w:p>
        </w:tc>
        <w:tc>
          <w:tcPr>
            <w:tcW w:w="1723" w:type="dxa"/>
          </w:tcPr>
          <w:p w14:paraId="140E924A" w14:textId="77777777" w:rsidR="00E3017D" w:rsidRPr="001319FE" w:rsidRDefault="00E3017D" w:rsidP="00E3017D">
            <w:pPr>
              <w:spacing w:after="0" w:line="240" w:lineRule="auto"/>
              <w:rPr>
                <w:rFonts w:cstheme="minorHAnsi"/>
              </w:rPr>
            </w:pPr>
          </w:p>
        </w:tc>
      </w:tr>
      <w:tr w:rsidR="00E3017D" w:rsidRPr="001319FE" w14:paraId="44524F7E" w14:textId="77777777" w:rsidTr="006B5950">
        <w:trPr>
          <w:jc w:val="center"/>
        </w:trPr>
        <w:tc>
          <w:tcPr>
            <w:tcW w:w="526" w:type="dxa"/>
          </w:tcPr>
          <w:p w14:paraId="6C45C473" w14:textId="77777777" w:rsidR="00E3017D" w:rsidRPr="001319FE" w:rsidRDefault="00E3017D" w:rsidP="00E3017D">
            <w:pPr>
              <w:numPr>
                <w:ilvl w:val="0"/>
                <w:numId w:val="3"/>
              </w:numPr>
              <w:spacing w:after="0" w:line="240" w:lineRule="auto"/>
              <w:contextualSpacing/>
              <w:jc w:val="center"/>
              <w:rPr>
                <w:rFonts w:cstheme="minorHAnsi"/>
                <w:sz w:val="20"/>
                <w:szCs w:val="20"/>
              </w:rPr>
            </w:pPr>
          </w:p>
        </w:tc>
        <w:tc>
          <w:tcPr>
            <w:tcW w:w="2709" w:type="dxa"/>
          </w:tcPr>
          <w:p w14:paraId="4B8E6A96" w14:textId="77777777" w:rsidR="00E3017D" w:rsidRPr="001319FE" w:rsidRDefault="00E3017D" w:rsidP="00E3017D">
            <w:pPr>
              <w:spacing w:after="0" w:line="240" w:lineRule="auto"/>
              <w:rPr>
                <w:rFonts w:cstheme="minorHAnsi"/>
              </w:rPr>
            </w:pPr>
          </w:p>
        </w:tc>
        <w:tc>
          <w:tcPr>
            <w:tcW w:w="720" w:type="dxa"/>
          </w:tcPr>
          <w:p w14:paraId="319BCB3E" w14:textId="77777777" w:rsidR="00E3017D" w:rsidRPr="001319FE" w:rsidRDefault="00E3017D" w:rsidP="00E3017D">
            <w:pPr>
              <w:spacing w:after="0" w:line="240" w:lineRule="auto"/>
              <w:rPr>
                <w:rFonts w:cstheme="minorHAnsi"/>
              </w:rPr>
            </w:pPr>
          </w:p>
        </w:tc>
        <w:tc>
          <w:tcPr>
            <w:tcW w:w="990" w:type="dxa"/>
          </w:tcPr>
          <w:p w14:paraId="40D0DFB1" w14:textId="77777777" w:rsidR="00E3017D" w:rsidRPr="001319FE" w:rsidRDefault="00E3017D" w:rsidP="00E3017D">
            <w:pPr>
              <w:spacing w:after="0" w:line="240" w:lineRule="auto"/>
              <w:rPr>
                <w:rFonts w:cstheme="minorHAnsi"/>
              </w:rPr>
            </w:pPr>
          </w:p>
        </w:tc>
        <w:tc>
          <w:tcPr>
            <w:tcW w:w="1170" w:type="dxa"/>
          </w:tcPr>
          <w:p w14:paraId="28225ECC" w14:textId="77777777" w:rsidR="00E3017D" w:rsidRPr="001319FE" w:rsidRDefault="00E3017D" w:rsidP="00E3017D">
            <w:pPr>
              <w:spacing w:after="0" w:line="240" w:lineRule="auto"/>
              <w:rPr>
                <w:rFonts w:cstheme="minorHAnsi"/>
              </w:rPr>
            </w:pPr>
          </w:p>
        </w:tc>
        <w:tc>
          <w:tcPr>
            <w:tcW w:w="1350" w:type="dxa"/>
          </w:tcPr>
          <w:p w14:paraId="499B7540" w14:textId="77777777" w:rsidR="00E3017D" w:rsidRPr="001319FE" w:rsidRDefault="00E3017D" w:rsidP="00E3017D">
            <w:pPr>
              <w:spacing w:after="0" w:line="240" w:lineRule="auto"/>
              <w:rPr>
                <w:rFonts w:cstheme="minorHAnsi"/>
              </w:rPr>
            </w:pPr>
          </w:p>
        </w:tc>
        <w:tc>
          <w:tcPr>
            <w:tcW w:w="900" w:type="dxa"/>
          </w:tcPr>
          <w:p w14:paraId="6BEDFA7B" w14:textId="77777777" w:rsidR="00E3017D" w:rsidRPr="001319FE" w:rsidRDefault="00E3017D" w:rsidP="00E3017D">
            <w:pPr>
              <w:spacing w:after="0" w:line="240" w:lineRule="auto"/>
              <w:rPr>
                <w:rFonts w:cstheme="minorHAnsi"/>
              </w:rPr>
            </w:pPr>
          </w:p>
        </w:tc>
        <w:tc>
          <w:tcPr>
            <w:tcW w:w="1661" w:type="dxa"/>
          </w:tcPr>
          <w:p w14:paraId="23AF1F8B" w14:textId="77777777" w:rsidR="00E3017D" w:rsidRPr="001319FE" w:rsidRDefault="00E3017D" w:rsidP="00E3017D">
            <w:pPr>
              <w:spacing w:after="0" w:line="240" w:lineRule="auto"/>
              <w:rPr>
                <w:rFonts w:cstheme="minorHAnsi"/>
              </w:rPr>
            </w:pPr>
          </w:p>
        </w:tc>
        <w:tc>
          <w:tcPr>
            <w:tcW w:w="990" w:type="dxa"/>
          </w:tcPr>
          <w:p w14:paraId="1059EFD7" w14:textId="77777777" w:rsidR="00E3017D" w:rsidRPr="001319FE" w:rsidRDefault="00E3017D" w:rsidP="00E3017D">
            <w:pPr>
              <w:spacing w:after="0" w:line="240" w:lineRule="auto"/>
              <w:rPr>
                <w:rFonts w:cstheme="minorHAnsi"/>
              </w:rPr>
            </w:pPr>
          </w:p>
        </w:tc>
        <w:tc>
          <w:tcPr>
            <w:tcW w:w="1219" w:type="dxa"/>
          </w:tcPr>
          <w:p w14:paraId="6552C480" w14:textId="77777777" w:rsidR="00E3017D" w:rsidRPr="001319FE" w:rsidRDefault="00E3017D" w:rsidP="00E3017D">
            <w:pPr>
              <w:spacing w:after="0" w:line="240" w:lineRule="auto"/>
              <w:rPr>
                <w:rFonts w:cstheme="minorHAnsi"/>
              </w:rPr>
            </w:pPr>
          </w:p>
        </w:tc>
        <w:tc>
          <w:tcPr>
            <w:tcW w:w="720" w:type="dxa"/>
          </w:tcPr>
          <w:p w14:paraId="33494196" w14:textId="77777777" w:rsidR="00E3017D" w:rsidRPr="001319FE" w:rsidRDefault="00E3017D" w:rsidP="00E3017D">
            <w:pPr>
              <w:spacing w:after="0" w:line="240" w:lineRule="auto"/>
              <w:rPr>
                <w:rFonts w:cstheme="minorHAnsi"/>
              </w:rPr>
            </w:pPr>
          </w:p>
        </w:tc>
        <w:tc>
          <w:tcPr>
            <w:tcW w:w="900" w:type="dxa"/>
          </w:tcPr>
          <w:p w14:paraId="1C65DE3A" w14:textId="77777777" w:rsidR="00E3017D" w:rsidRPr="001319FE" w:rsidRDefault="00E3017D" w:rsidP="00E3017D">
            <w:pPr>
              <w:spacing w:after="0" w:line="240" w:lineRule="auto"/>
              <w:rPr>
                <w:rFonts w:cstheme="minorHAnsi"/>
              </w:rPr>
            </w:pPr>
          </w:p>
        </w:tc>
        <w:tc>
          <w:tcPr>
            <w:tcW w:w="1723" w:type="dxa"/>
          </w:tcPr>
          <w:p w14:paraId="0B0B1C88" w14:textId="77777777" w:rsidR="00E3017D" w:rsidRPr="001319FE" w:rsidRDefault="00E3017D" w:rsidP="00E3017D">
            <w:pPr>
              <w:spacing w:after="0" w:line="240" w:lineRule="auto"/>
              <w:rPr>
                <w:rFonts w:cstheme="minorHAnsi"/>
              </w:rPr>
            </w:pPr>
          </w:p>
        </w:tc>
      </w:tr>
      <w:tr w:rsidR="00E3017D" w:rsidRPr="001319FE" w14:paraId="7A7578C6" w14:textId="77777777" w:rsidTr="006B5950">
        <w:trPr>
          <w:jc w:val="center"/>
        </w:trPr>
        <w:tc>
          <w:tcPr>
            <w:tcW w:w="526" w:type="dxa"/>
          </w:tcPr>
          <w:p w14:paraId="24C0768F" w14:textId="77777777" w:rsidR="00E3017D" w:rsidRPr="001319FE" w:rsidRDefault="00E3017D" w:rsidP="00E3017D">
            <w:pPr>
              <w:numPr>
                <w:ilvl w:val="0"/>
                <w:numId w:val="3"/>
              </w:numPr>
              <w:spacing w:after="0" w:line="240" w:lineRule="auto"/>
              <w:contextualSpacing/>
              <w:jc w:val="center"/>
              <w:rPr>
                <w:rFonts w:cstheme="minorHAnsi"/>
                <w:sz w:val="20"/>
                <w:szCs w:val="20"/>
              </w:rPr>
            </w:pPr>
          </w:p>
        </w:tc>
        <w:tc>
          <w:tcPr>
            <w:tcW w:w="2709" w:type="dxa"/>
          </w:tcPr>
          <w:p w14:paraId="06910101" w14:textId="77777777" w:rsidR="00E3017D" w:rsidRPr="001319FE" w:rsidRDefault="00E3017D" w:rsidP="00E3017D">
            <w:pPr>
              <w:spacing w:after="0" w:line="240" w:lineRule="auto"/>
              <w:rPr>
                <w:rFonts w:cstheme="minorHAnsi"/>
              </w:rPr>
            </w:pPr>
          </w:p>
        </w:tc>
        <w:tc>
          <w:tcPr>
            <w:tcW w:w="720" w:type="dxa"/>
          </w:tcPr>
          <w:p w14:paraId="03E0278F" w14:textId="77777777" w:rsidR="00E3017D" w:rsidRPr="001319FE" w:rsidRDefault="00E3017D" w:rsidP="00E3017D">
            <w:pPr>
              <w:spacing w:after="0" w:line="240" w:lineRule="auto"/>
              <w:rPr>
                <w:rFonts w:cstheme="minorHAnsi"/>
              </w:rPr>
            </w:pPr>
          </w:p>
        </w:tc>
        <w:tc>
          <w:tcPr>
            <w:tcW w:w="990" w:type="dxa"/>
          </w:tcPr>
          <w:p w14:paraId="495A4229" w14:textId="77777777" w:rsidR="00E3017D" w:rsidRPr="001319FE" w:rsidRDefault="00E3017D" w:rsidP="00E3017D">
            <w:pPr>
              <w:spacing w:after="0" w:line="240" w:lineRule="auto"/>
              <w:rPr>
                <w:rFonts w:cstheme="minorHAnsi"/>
              </w:rPr>
            </w:pPr>
          </w:p>
        </w:tc>
        <w:tc>
          <w:tcPr>
            <w:tcW w:w="1170" w:type="dxa"/>
          </w:tcPr>
          <w:p w14:paraId="26A8F4FD" w14:textId="77777777" w:rsidR="00E3017D" w:rsidRPr="001319FE" w:rsidRDefault="00E3017D" w:rsidP="00E3017D">
            <w:pPr>
              <w:spacing w:after="0" w:line="240" w:lineRule="auto"/>
              <w:rPr>
                <w:rFonts w:cstheme="minorHAnsi"/>
              </w:rPr>
            </w:pPr>
          </w:p>
        </w:tc>
        <w:tc>
          <w:tcPr>
            <w:tcW w:w="1350" w:type="dxa"/>
          </w:tcPr>
          <w:p w14:paraId="3ACB5C70" w14:textId="77777777" w:rsidR="00E3017D" w:rsidRPr="001319FE" w:rsidRDefault="00E3017D" w:rsidP="00E3017D">
            <w:pPr>
              <w:spacing w:after="0" w:line="240" w:lineRule="auto"/>
              <w:rPr>
                <w:rFonts w:cstheme="minorHAnsi"/>
              </w:rPr>
            </w:pPr>
          </w:p>
        </w:tc>
        <w:tc>
          <w:tcPr>
            <w:tcW w:w="900" w:type="dxa"/>
          </w:tcPr>
          <w:p w14:paraId="26A5F5F4" w14:textId="77777777" w:rsidR="00E3017D" w:rsidRPr="001319FE" w:rsidRDefault="00E3017D" w:rsidP="00E3017D">
            <w:pPr>
              <w:spacing w:after="0" w:line="240" w:lineRule="auto"/>
              <w:rPr>
                <w:rFonts w:cstheme="minorHAnsi"/>
              </w:rPr>
            </w:pPr>
          </w:p>
        </w:tc>
        <w:tc>
          <w:tcPr>
            <w:tcW w:w="1661" w:type="dxa"/>
          </w:tcPr>
          <w:p w14:paraId="47D94D22" w14:textId="77777777" w:rsidR="00E3017D" w:rsidRPr="001319FE" w:rsidRDefault="00E3017D" w:rsidP="00E3017D">
            <w:pPr>
              <w:spacing w:after="0" w:line="240" w:lineRule="auto"/>
              <w:rPr>
                <w:rFonts w:cstheme="minorHAnsi"/>
              </w:rPr>
            </w:pPr>
          </w:p>
        </w:tc>
        <w:tc>
          <w:tcPr>
            <w:tcW w:w="990" w:type="dxa"/>
          </w:tcPr>
          <w:p w14:paraId="7670F3BB" w14:textId="77777777" w:rsidR="00E3017D" w:rsidRPr="001319FE" w:rsidRDefault="00E3017D" w:rsidP="00E3017D">
            <w:pPr>
              <w:spacing w:after="0" w:line="240" w:lineRule="auto"/>
              <w:rPr>
                <w:rFonts w:cstheme="minorHAnsi"/>
              </w:rPr>
            </w:pPr>
          </w:p>
        </w:tc>
        <w:tc>
          <w:tcPr>
            <w:tcW w:w="1219" w:type="dxa"/>
          </w:tcPr>
          <w:p w14:paraId="664339BA" w14:textId="77777777" w:rsidR="00E3017D" w:rsidRPr="001319FE" w:rsidRDefault="00E3017D" w:rsidP="00E3017D">
            <w:pPr>
              <w:spacing w:after="0" w:line="240" w:lineRule="auto"/>
              <w:rPr>
                <w:rFonts w:cstheme="minorHAnsi"/>
              </w:rPr>
            </w:pPr>
          </w:p>
        </w:tc>
        <w:tc>
          <w:tcPr>
            <w:tcW w:w="720" w:type="dxa"/>
          </w:tcPr>
          <w:p w14:paraId="3C0A8AE2" w14:textId="77777777" w:rsidR="00E3017D" w:rsidRPr="001319FE" w:rsidRDefault="00E3017D" w:rsidP="00E3017D">
            <w:pPr>
              <w:spacing w:after="0" w:line="240" w:lineRule="auto"/>
              <w:rPr>
                <w:rFonts w:cstheme="minorHAnsi"/>
              </w:rPr>
            </w:pPr>
          </w:p>
        </w:tc>
        <w:tc>
          <w:tcPr>
            <w:tcW w:w="900" w:type="dxa"/>
          </w:tcPr>
          <w:p w14:paraId="7B7ED2AB" w14:textId="77777777" w:rsidR="00E3017D" w:rsidRPr="001319FE" w:rsidRDefault="00E3017D" w:rsidP="00E3017D">
            <w:pPr>
              <w:spacing w:after="0" w:line="240" w:lineRule="auto"/>
              <w:rPr>
                <w:rFonts w:cstheme="minorHAnsi"/>
              </w:rPr>
            </w:pPr>
          </w:p>
        </w:tc>
        <w:tc>
          <w:tcPr>
            <w:tcW w:w="1723" w:type="dxa"/>
          </w:tcPr>
          <w:p w14:paraId="4B64F0C4" w14:textId="77777777" w:rsidR="00E3017D" w:rsidRPr="001319FE" w:rsidRDefault="00E3017D" w:rsidP="00E3017D">
            <w:pPr>
              <w:spacing w:after="0" w:line="240" w:lineRule="auto"/>
              <w:rPr>
                <w:rFonts w:cstheme="minorHAnsi"/>
              </w:rPr>
            </w:pPr>
          </w:p>
        </w:tc>
      </w:tr>
      <w:tr w:rsidR="00E3017D" w:rsidRPr="001319FE" w14:paraId="3739A189" w14:textId="77777777" w:rsidTr="006B5950">
        <w:trPr>
          <w:jc w:val="center"/>
        </w:trPr>
        <w:tc>
          <w:tcPr>
            <w:tcW w:w="526" w:type="dxa"/>
          </w:tcPr>
          <w:p w14:paraId="07A74183" w14:textId="77777777" w:rsidR="00E3017D" w:rsidRPr="001319FE" w:rsidRDefault="00E3017D" w:rsidP="00E3017D">
            <w:pPr>
              <w:numPr>
                <w:ilvl w:val="0"/>
                <w:numId w:val="3"/>
              </w:numPr>
              <w:spacing w:after="0" w:line="240" w:lineRule="auto"/>
              <w:contextualSpacing/>
              <w:jc w:val="center"/>
              <w:rPr>
                <w:rFonts w:cstheme="minorHAnsi"/>
                <w:sz w:val="20"/>
                <w:szCs w:val="20"/>
              </w:rPr>
            </w:pPr>
          </w:p>
        </w:tc>
        <w:tc>
          <w:tcPr>
            <w:tcW w:w="2709" w:type="dxa"/>
          </w:tcPr>
          <w:p w14:paraId="3689028D" w14:textId="77777777" w:rsidR="00E3017D" w:rsidRPr="001319FE" w:rsidRDefault="00E3017D" w:rsidP="00E3017D">
            <w:pPr>
              <w:spacing w:after="0" w:line="240" w:lineRule="auto"/>
              <w:rPr>
                <w:rFonts w:cstheme="minorHAnsi"/>
              </w:rPr>
            </w:pPr>
          </w:p>
        </w:tc>
        <w:tc>
          <w:tcPr>
            <w:tcW w:w="720" w:type="dxa"/>
          </w:tcPr>
          <w:p w14:paraId="4133AB65" w14:textId="77777777" w:rsidR="00E3017D" w:rsidRPr="001319FE" w:rsidRDefault="00E3017D" w:rsidP="00E3017D">
            <w:pPr>
              <w:spacing w:after="0" w:line="240" w:lineRule="auto"/>
              <w:rPr>
                <w:rFonts w:cstheme="minorHAnsi"/>
              </w:rPr>
            </w:pPr>
          </w:p>
        </w:tc>
        <w:tc>
          <w:tcPr>
            <w:tcW w:w="990" w:type="dxa"/>
          </w:tcPr>
          <w:p w14:paraId="7643292A" w14:textId="77777777" w:rsidR="00E3017D" w:rsidRPr="001319FE" w:rsidRDefault="00E3017D" w:rsidP="00E3017D">
            <w:pPr>
              <w:spacing w:after="0" w:line="240" w:lineRule="auto"/>
              <w:rPr>
                <w:rFonts w:cstheme="minorHAnsi"/>
              </w:rPr>
            </w:pPr>
          </w:p>
        </w:tc>
        <w:tc>
          <w:tcPr>
            <w:tcW w:w="1170" w:type="dxa"/>
          </w:tcPr>
          <w:p w14:paraId="098F2A8B" w14:textId="77777777" w:rsidR="00E3017D" w:rsidRPr="001319FE" w:rsidRDefault="00E3017D" w:rsidP="00E3017D">
            <w:pPr>
              <w:spacing w:after="0" w:line="240" w:lineRule="auto"/>
              <w:rPr>
                <w:rFonts w:cstheme="minorHAnsi"/>
              </w:rPr>
            </w:pPr>
          </w:p>
        </w:tc>
        <w:tc>
          <w:tcPr>
            <w:tcW w:w="1350" w:type="dxa"/>
          </w:tcPr>
          <w:p w14:paraId="545FDAC1" w14:textId="77777777" w:rsidR="00E3017D" w:rsidRPr="001319FE" w:rsidRDefault="00E3017D" w:rsidP="00E3017D">
            <w:pPr>
              <w:spacing w:after="0" w:line="240" w:lineRule="auto"/>
              <w:rPr>
                <w:rFonts w:cstheme="minorHAnsi"/>
              </w:rPr>
            </w:pPr>
          </w:p>
        </w:tc>
        <w:tc>
          <w:tcPr>
            <w:tcW w:w="900" w:type="dxa"/>
          </w:tcPr>
          <w:p w14:paraId="7C580A28" w14:textId="77777777" w:rsidR="00E3017D" w:rsidRPr="001319FE" w:rsidRDefault="00E3017D" w:rsidP="00E3017D">
            <w:pPr>
              <w:spacing w:after="0" w:line="240" w:lineRule="auto"/>
              <w:rPr>
                <w:rFonts w:cstheme="minorHAnsi"/>
              </w:rPr>
            </w:pPr>
          </w:p>
        </w:tc>
        <w:tc>
          <w:tcPr>
            <w:tcW w:w="1661" w:type="dxa"/>
          </w:tcPr>
          <w:p w14:paraId="588A9DE3" w14:textId="77777777" w:rsidR="00E3017D" w:rsidRPr="001319FE" w:rsidRDefault="00E3017D" w:rsidP="00E3017D">
            <w:pPr>
              <w:spacing w:after="0" w:line="240" w:lineRule="auto"/>
              <w:rPr>
                <w:rFonts w:cstheme="minorHAnsi"/>
              </w:rPr>
            </w:pPr>
          </w:p>
        </w:tc>
        <w:tc>
          <w:tcPr>
            <w:tcW w:w="990" w:type="dxa"/>
          </w:tcPr>
          <w:p w14:paraId="58D7E2F5" w14:textId="77777777" w:rsidR="00E3017D" w:rsidRPr="001319FE" w:rsidRDefault="00E3017D" w:rsidP="00E3017D">
            <w:pPr>
              <w:spacing w:after="0" w:line="240" w:lineRule="auto"/>
              <w:rPr>
                <w:rFonts w:cstheme="minorHAnsi"/>
              </w:rPr>
            </w:pPr>
          </w:p>
        </w:tc>
        <w:tc>
          <w:tcPr>
            <w:tcW w:w="1219" w:type="dxa"/>
          </w:tcPr>
          <w:p w14:paraId="6D2AB482" w14:textId="77777777" w:rsidR="00E3017D" w:rsidRPr="001319FE" w:rsidRDefault="00E3017D" w:rsidP="00E3017D">
            <w:pPr>
              <w:spacing w:after="0" w:line="240" w:lineRule="auto"/>
              <w:rPr>
                <w:rFonts w:cstheme="minorHAnsi"/>
              </w:rPr>
            </w:pPr>
          </w:p>
        </w:tc>
        <w:tc>
          <w:tcPr>
            <w:tcW w:w="720" w:type="dxa"/>
          </w:tcPr>
          <w:p w14:paraId="1A5BC176" w14:textId="77777777" w:rsidR="00E3017D" w:rsidRPr="001319FE" w:rsidRDefault="00E3017D" w:rsidP="00E3017D">
            <w:pPr>
              <w:spacing w:after="0" w:line="240" w:lineRule="auto"/>
              <w:rPr>
                <w:rFonts w:cstheme="minorHAnsi"/>
              </w:rPr>
            </w:pPr>
          </w:p>
        </w:tc>
        <w:tc>
          <w:tcPr>
            <w:tcW w:w="900" w:type="dxa"/>
          </w:tcPr>
          <w:p w14:paraId="4D198470" w14:textId="77777777" w:rsidR="00E3017D" w:rsidRPr="001319FE" w:rsidRDefault="00E3017D" w:rsidP="00E3017D">
            <w:pPr>
              <w:spacing w:after="0" w:line="240" w:lineRule="auto"/>
              <w:rPr>
                <w:rFonts w:cstheme="minorHAnsi"/>
              </w:rPr>
            </w:pPr>
          </w:p>
        </w:tc>
        <w:tc>
          <w:tcPr>
            <w:tcW w:w="1723" w:type="dxa"/>
          </w:tcPr>
          <w:p w14:paraId="66FA9BD8" w14:textId="77777777" w:rsidR="00E3017D" w:rsidRPr="001319FE" w:rsidRDefault="00E3017D" w:rsidP="00E3017D">
            <w:pPr>
              <w:spacing w:after="0" w:line="240" w:lineRule="auto"/>
              <w:rPr>
                <w:rFonts w:cstheme="minorHAnsi"/>
              </w:rPr>
            </w:pPr>
          </w:p>
        </w:tc>
      </w:tr>
    </w:tbl>
    <w:p w14:paraId="38F6C61C" w14:textId="77777777" w:rsidR="001319FE" w:rsidRPr="001319FE" w:rsidRDefault="001319FE" w:rsidP="001319FE">
      <w:pPr>
        <w:spacing w:after="160" w:line="259" w:lineRule="auto"/>
        <w:rPr>
          <w:b/>
          <w:sz w:val="24"/>
          <w:szCs w:val="24"/>
        </w:rPr>
      </w:pPr>
    </w:p>
    <w:p w14:paraId="6E1AE2A1" w14:textId="77777777" w:rsidR="001319FE" w:rsidRPr="001319FE" w:rsidRDefault="001319FE" w:rsidP="001319FE">
      <w:pPr>
        <w:spacing w:after="160" w:line="259" w:lineRule="auto"/>
        <w:rPr>
          <w:b/>
          <w:sz w:val="24"/>
          <w:szCs w:val="24"/>
        </w:rPr>
      </w:pPr>
      <w:r w:rsidRPr="001319FE">
        <w:rPr>
          <w:b/>
          <w:sz w:val="24"/>
          <w:szCs w:val="24"/>
        </w:rPr>
        <w:t xml:space="preserve">Note: </w:t>
      </w:r>
    </w:p>
    <w:p w14:paraId="16056D28" w14:textId="6F978F3F" w:rsidR="004E5C50" w:rsidRDefault="001319FE" w:rsidP="00006511">
      <w:pPr>
        <w:spacing w:after="160" w:line="259" w:lineRule="auto"/>
      </w:pPr>
      <w:r w:rsidRPr="001319FE">
        <w:rPr>
          <w:sz w:val="24"/>
          <w:szCs w:val="24"/>
        </w:rPr>
        <w:t>This is an initial requirement form to get idea about the size of your Virtual Data Center (VDC). You can always increase or decrease resources if you want.</w:t>
      </w:r>
    </w:p>
    <w:sectPr w:rsidR="004E5C50" w:rsidSect="00CF615C">
      <w:headerReference w:type="default" r:id="rId8"/>
      <w:footerReference w:type="default" r:id="rId9"/>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79E45" w14:textId="77777777" w:rsidR="005918AF" w:rsidRDefault="005918AF" w:rsidP="001319FE">
      <w:pPr>
        <w:spacing w:after="0" w:line="240" w:lineRule="auto"/>
      </w:pPr>
      <w:r>
        <w:separator/>
      </w:r>
    </w:p>
  </w:endnote>
  <w:endnote w:type="continuationSeparator" w:id="0">
    <w:p w14:paraId="52B0BCD2" w14:textId="77777777" w:rsidR="005918AF" w:rsidRDefault="005918AF" w:rsidP="0013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291545"/>
      <w:docPartObj>
        <w:docPartGallery w:val="Page Numbers (Bottom of Page)"/>
        <w:docPartUnique/>
      </w:docPartObj>
    </w:sdtPr>
    <w:sdtContent>
      <w:sdt>
        <w:sdtPr>
          <w:id w:val="-1769616900"/>
          <w:docPartObj>
            <w:docPartGallery w:val="Page Numbers (Top of Page)"/>
            <w:docPartUnique/>
          </w:docPartObj>
        </w:sdtPr>
        <w:sdtContent>
          <w:p w14:paraId="178C90AF" w14:textId="7F9EE89D" w:rsidR="006B5950" w:rsidRDefault="006B59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CE5BC9" w14:textId="7BAF84F4" w:rsidR="00D761E6" w:rsidRPr="004C0A4B" w:rsidRDefault="00D761E6">
    <w:pPr>
      <w:pStyle w:val="Footer"/>
      <w:rPr>
        <w:rFonts w:cs="Times New Roman"/>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29203" w14:textId="77777777" w:rsidR="005918AF" w:rsidRDefault="005918AF" w:rsidP="001319FE">
      <w:pPr>
        <w:spacing w:after="0" w:line="240" w:lineRule="auto"/>
      </w:pPr>
      <w:r>
        <w:separator/>
      </w:r>
    </w:p>
  </w:footnote>
  <w:footnote w:type="continuationSeparator" w:id="0">
    <w:p w14:paraId="334ECFEB" w14:textId="77777777" w:rsidR="005918AF" w:rsidRDefault="005918AF" w:rsidP="001319FE">
      <w:pPr>
        <w:spacing w:after="0" w:line="240" w:lineRule="auto"/>
      </w:pPr>
      <w:r>
        <w:continuationSeparator/>
      </w:r>
    </w:p>
  </w:footnote>
  <w:footnote w:id="1">
    <w:p w14:paraId="47CEF81C" w14:textId="77777777" w:rsidR="001319FE" w:rsidRDefault="001319FE" w:rsidP="001319FE">
      <w:pPr>
        <w:pStyle w:val="FootnoteText"/>
        <w:jc w:val="both"/>
      </w:pPr>
      <w:r>
        <w:rPr>
          <w:rStyle w:val="FootnoteReference"/>
        </w:rPr>
        <w:footnoteRef/>
      </w:r>
      <w:r>
        <w:t xml:space="preserve"> </w:t>
      </w:r>
      <w:r w:rsidRPr="0085436C">
        <w:t>Project in cloud is something you can use to isolate resource allocation and access permission among different group or team. You will have a Virtual Data Center (VDC) in the cloud for your ministry/division and you can have multiple projects for different initiatives directly under your ministry or initiative under department/organizations under the jurisdiction of your ministry/division.</w:t>
      </w:r>
    </w:p>
  </w:footnote>
  <w:footnote w:id="2">
    <w:p w14:paraId="6A112A61" w14:textId="77777777" w:rsidR="001319FE" w:rsidRDefault="001319FE" w:rsidP="001319FE">
      <w:pPr>
        <w:pStyle w:val="FootnoteText"/>
        <w:jc w:val="both"/>
      </w:pPr>
      <w:r>
        <w:rPr>
          <w:rStyle w:val="FootnoteReference"/>
        </w:rPr>
        <w:footnoteRef/>
      </w:r>
      <w:r>
        <w:t xml:space="preserve"> IP required to be accessible from public network, outside of the cloud network i.e. from internet or intranet</w:t>
      </w:r>
    </w:p>
  </w:footnote>
  <w:footnote w:id="3">
    <w:p w14:paraId="2F93ADC5" w14:textId="3C2B65CF" w:rsidR="001319FE" w:rsidRDefault="001319FE" w:rsidP="001319FE">
      <w:pPr>
        <w:pStyle w:val="FootnoteText"/>
        <w:jc w:val="both"/>
      </w:pPr>
      <w:r>
        <w:rPr>
          <w:rStyle w:val="FootnoteReference"/>
        </w:rPr>
        <w:footnoteRef/>
      </w:r>
      <w:r>
        <w:t xml:space="preserve"> Subnets is isolation of network within your project VPC, you can then have virtual firewall between subnets. Usually we suggest to have Web Server, Application Server, Database Server subnets to be different at least</w:t>
      </w:r>
      <w:r w:rsidR="0000651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7E19C" w14:textId="218F1489" w:rsidR="00D761E6" w:rsidRPr="004C0A4B" w:rsidRDefault="006B5950" w:rsidP="006B5950">
    <w:pPr>
      <w:pStyle w:val="Header"/>
      <w:rPr>
        <w:rFonts w:cs="Times New Roman"/>
        <w:color w:val="0000FF"/>
      </w:rPr>
    </w:pPr>
    <w:r>
      <w:rPr>
        <w:rFonts w:cs="Times New Roman"/>
        <w:noProof/>
        <w:color w:val="0000FF"/>
      </w:rPr>
      <w:drawing>
        <wp:inline distT="0" distB="0" distL="0" distR="0" wp14:anchorId="396E1C14" wp14:editId="3181D428">
          <wp:extent cx="882595" cy="349508"/>
          <wp:effectExtent l="0" t="0" r="0" b="0"/>
          <wp:docPr id="2118735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35588" name="Picture 2118735588"/>
                  <pic:cNvPicPr/>
                </pic:nvPicPr>
                <pic:blipFill>
                  <a:blip r:embed="rId1">
                    <a:extLst>
                      <a:ext uri="{28A0092B-C50C-407E-A947-70E740481C1C}">
                        <a14:useLocalDpi xmlns:a14="http://schemas.microsoft.com/office/drawing/2010/main" val="0"/>
                      </a:ext>
                    </a:extLst>
                  </a:blip>
                  <a:stretch>
                    <a:fillRect/>
                  </a:stretch>
                </pic:blipFill>
                <pic:spPr>
                  <a:xfrm>
                    <a:off x="0" y="0"/>
                    <a:ext cx="893222" cy="353716"/>
                  </a:xfrm>
                  <a:prstGeom prst="rect">
                    <a:avLst/>
                  </a:prstGeom>
                </pic:spPr>
              </pic:pic>
            </a:graphicData>
          </a:graphic>
        </wp:inline>
      </w:drawing>
    </w:r>
    <w:r>
      <w:rPr>
        <w:rFonts w:cs="Times New Roman"/>
        <w:color w:val="0000FF"/>
      </w:rPr>
      <w:t xml:space="preserve"> </w:t>
    </w:r>
    <w:r>
      <w:rPr>
        <w:rFonts w:cs="Times New Roman"/>
        <w:noProof/>
        <w:color w:val="0000FF"/>
      </w:rPr>
      <w:t xml:space="preserve">                                                                                                                                                                                                                                 </w:t>
    </w:r>
    <w:r>
      <w:rPr>
        <w:rFonts w:cs="Times New Roman"/>
        <w:noProof/>
        <w:color w:val="0000FF"/>
      </w:rPr>
      <w:drawing>
        <wp:inline distT="0" distB="0" distL="0" distR="0" wp14:anchorId="42D37A43" wp14:editId="42D0D7F2">
          <wp:extent cx="834887" cy="412225"/>
          <wp:effectExtent l="0" t="0" r="3810" b="6985"/>
          <wp:docPr id="781959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59251" name="Picture 781959251"/>
                  <pic:cNvPicPr/>
                </pic:nvPicPr>
                <pic:blipFill>
                  <a:blip r:embed="rId2">
                    <a:extLst>
                      <a:ext uri="{28A0092B-C50C-407E-A947-70E740481C1C}">
                        <a14:useLocalDpi xmlns:a14="http://schemas.microsoft.com/office/drawing/2010/main" val="0"/>
                      </a:ext>
                    </a:extLst>
                  </a:blip>
                  <a:stretch>
                    <a:fillRect/>
                  </a:stretch>
                </pic:blipFill>
                <pic:spPr>
                  <a:xfrm>
                    <a:off x="0" y="0"/>
                    <a:ext cx="850685" cy="420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22260"/>
    <w:multiLevelType w:val="hybridMultilevel"/>
    <w:tmpl w:val="CF30060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61067131"/>
    <w:multiLevelType w:val="hybridMultilevel"/>
    <w:tmpl w:val="867E25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8674AED"/>
    <w:multiLevelType w:val="multilevel"/>
    <w:tmpl w:val="A846F2D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8816527">
    <w:abstractNumId w:val="2"/>
  </w:num>
  <w:num w:numId="2" w16cid:durableId="1991863839">
    <w:abstractNumId w:val="0"/>
  </w:num>
  <w:num w:numId="3" w16cid:durableId="2097091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E5"/>
    <w:rsid w:val="00004A0F"/>
    <w:rsid w:val="00006511"/>
    <w:rsid w:val="001153C2"/>
    <w:rsid w:val="001319FE"/>
    <w:rsid w:val="001648DA"/>
    <w:rsid w:val="00181C0B"/>
    <w:rsid w:val="001D6E12"/>
    <w:rsid w:val="001E30C7"/>
    <w:rsid w:val="00323A85"/>
    <w:rsid w:val="003F2E5E"/>
    <w:rsid w:val="00402AD8"/>
    <w:rsid w:val="0044000D"/>
    <w:rsid w:val="00443243"/>
    <w:rsid w:val="004D408A"/>
    <w:rsid w:val="004E2CDD"/>
    <w:rsid w:val="004E5C50"/>
    <w:rsid w:val="005918AF"/>
    <w:rsid w:val="005E2C04"/>
    <w:rsid w:val="005E31F7"/>
    <w:rsid w:val="006B5950"/>
    <w:rsid w:val="00747F78"/>
    <w:rsid w:val="00756E94"/>
    <w:rsid w:val="007727DF"/>
    <w:rsid w:val="00787029"/>
    <w:rsid w:val="007B4DAD"/>
    <w:rsid w:val="007D66B9"/>
    <w:rsid w:val="007F207F"/>
    <w:rsid w:val="00851758"/>
    <w:rsid w:val="008D74F8"/>
    <w:rsid w:val="0092098D"/>
    <w:rsid w:val="009734C5"/>
    <w:rsid w:val="009B60E4"/>
    <w:rsid w:val="009C24D1"/>
    <w:rsid w:val="00A44E12"/>
    <w:rsid w:val="00A45A28"/>
    <w:rsid w:val="00A718E9"/>
    <w:rsid w:val="00B07225"/>
    <w:rsid w:val="00B17FBD"/>
    <w:rsid w:val="00BB2AE5"/>
    <w:rsid w:val="00C55551"/>
    <w:rsid w:val="00C620AC"/>
    <w:rsid w:val="00CB7CC1"/>
    <w:rsid w:val="00CF0183"/>
    <w:rsid w:val="00CF615C"/>
    <w:rsid w:val="00D12DE5"/>
    <w:rsid w:val="00D33FB8"/>
    <w:rsid w:val="00D702E1"/>
    <w:rsid w:val="00D761E6"/>
    <w:rsid w:val="00E3017D"/>
    <w:rsid w:val="00E663BE"/>
    <w:rsid w:val="00E66534"/>
    <w:rsid w:val="00EF3F09"/>
    <w:rsid w:val="00F27FAE"/>
    <w:rsid w:val="00F334A8"/>
    <w:rsid w:val="00FE4557"/>
    <w:rsid w:val="00FF732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0CC94"/>
  <w15:chartTrackingRefBased/>
  <w15:docId w15:val="{9014EEFA-5E99-4F15-992A-A76572AE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C50"/>
    <w:pPr>
      <w:spacing w:after="200" w:line="276" w:lineRule="auto"/>
    </w:pPr>
  </w:style>
  <w:style w:type="paragraph" w:styleId="Heading1">
    <w:name w:val="heading 1"/>
    <w:basedOn w:val="Normal"/>
    <w:next w:val="Normal"/>
    <w:link w:val="Heading1Char"/>
    <w:uiPriority w:val="9"/>
    <w:qFormat/>
    <w:rsid w:val="00FF732A"/>
    <w:pPr>
      <w:keepNext/>
      <w:keepLines/>
      <w:suppressAutoHyphens/>
      <w:spacing w:before="240" w:after="0" w:line="240" w:lineRule="auto"/>
      <w:outlineLvl w:val="0"/>
    </w:pPr>
    <w:rPr>
      <w:rFonts w:asciiTheme="majorHAnsi" w:eastAsiaTheme="majorEastAsia" w:hAnsiTheme="majorHAnsi" w:cstheme="majorBidi"/>
      <w:color w:val="2E74B5"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5C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C50"/>
    <w:pPr>
      <w:spacing w:after="0" w:line="240" w:lineRule="auto"/>
    </w:pPr>
    <w:rPr>
      <w:rFonts w:ascii="Times New Roman" w:eastAsia="Times New Roman" w:hAnsi="Times New Roman" w:cs="Times New Roman"/>
      <w:sz w:val="20"/>
      <w:szCs w:val="20"/>
      <w:lan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9FE"/>
  </w:style>
  <w:style w:type="paragraph" w:styleId="Footer">
    <w:name w:val="footer"/>
    <w:basedOn w:val="Normal"/>
    <w:link w:val="FooterChar"/>
    <w:uiPriority w:val="99"/>
    <w:unhideWhenUsed/>
    <w:rsid w:val="00131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9FE"/>
  </w:style>
  <w:style w:type="paragraph" w:customStyle="1" w:styleId="Heading11">
    <w:name w:val="Heading 11"/>
    <w:basedOn w:val="Normal"/>
    <w:next w:val="Normal"/>
    <w:uiPriority w:val="9"/>
    <w:qFormat/>
    <w:rsid w:val="001319FE"/>
    <w:pPr>
      <w:keepNext/>
      <w:keepLines/>
      <w:suppressAutoHyphens/>
      <w:spacing w:before="240" w:after="0" w:line="240" w:lineRule="auto"/>
      <w:outlineLvl w:val="0"/>
    </w:pPr>
    <w:rPr>
      <w:rFonts w:ascii="Calibri Light" w:eastAsia="Times New Roman" w:hAnsi="Calibri Light" w:cs="Vrinda"/>
      <w:color w:val="2F5496"/>
      <w:sz w:val="32"/>
      <w:szCs w:val="32"/>
      <w:lang w:eastAsia="zh-CN"/>
    </w:rPr>
  </w:style>
  <w:style w:type="table" w:customStyle="1" w:styleId="TableGrid1">
    <w:name w:val="Table Grid1"/>
    <w:basedOn w:val="TableNormal"/>
    <w:next w:val="TableGrid"/>
    <w:uiPriority w:val="39"/>
    <w:rsid w:val="001319FE"/>
    <w:pPr>
      <w:spacing w:after="0" w:line="240" w:lineRule="auto"/>
    </w:pPr>
    <w:rPr>
      <w:rFonts w:ascii="Times New Roman" w:eastAsia="Times New Roman" w:hAnsi="Times New Roman" w:cs="Times New Roman"/>
      <w:sz w:val="20"/>
      <w:szCs w:val="20"/>
      <w:lan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319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9FE"/>
    <w:rPr>
      <w:sz w:val="20"/>
      <w:szCs w:val="20"/>
    </w:rPr>
  </w:style>
  <w:style w:type="character" w:styleId="FootnoteReference">
    <w:name w:val="footnote reference"/>
    <w:basedOn w:val="DefaultParagraphFont"/>
    <w:uiPriority w:val="99"/>
    <w:semiHidden/>
    <w:unhideWhenUsed/>
    <w:rsid w:val="001319FE"/>
    <w:rPr>
      <w:vertAlign w:val="superscript"/>
    </w:rPr>
  </w:style>
  <w:style w:type="paragraph" w:styleId="BodyText">
    <w:name w:val="Body Text"/>
    <w:basedOn w:val="Normal"/>
    <w:link w:val="BodyTextChar"/>
    <w:uiPriority w:val="99"/>
    <w:semiHidden/>
    <w:unhideWhenUsed/>
    <w:rsid w:val="00A44E12"/>
    <w:pPr>
      <w:spacing w:after="120"/>
    </w:pPr>
  </w:style>
  <w:style w:type="character" w:customStyle="1" w:styleId="BodyTextChar">
    <w:name w:val="Body Text Char"/>
    <w:basedOn w:val="DefaultParagraphFont"/>
    <w:link w:val="BodyText"/>
    <w:uiPriority w:val="99"/>
    <w:semiHidden/>
    <w:rsid w:val="00A44E12"/>
  </w:style>
  <w:style w:type="table" w:customStyle="1" w:styleId="TableGrid3">
    <w:name w:val="Table Grid3"/>
    <w:basedOn w:val="TableNormal"/>
    <w:next w:val="TableGrid"/>
    <w:uiPriority w:val="39"/>
    <w:rsid w:val="00A44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34A8"/>
    <w:rPr>
      <w:color w:val="0563C1" w:themeColor="hyperlink"/>
      <w:u w:val="single"/>
    </w:rPr>
  </w:style>
  <w:style w:type="table" w:customStyle="1" w:styleId="TableGrid4">
    <w:name w:val="Table Grid4"/>
    <w:basedOn w:val="TableNormal"/>
    <w:next w:val="TableGrid"/>
    <w:uiPriority w:val="39"/>
    <w:rsid w:val="00E66534"/>
    <w:pPr>
      <w:spacing w:after="0" w:line="240" w:lineRule="auto"/>
    </w:pPr>
    <w:rPr>
      <w:rFonts w:ascii="Times New Roman" w:eastAsia="Times New Roman" w:hAnsi="Times New Roman" w:cs="Times New Roman"/>
      <w:sz w:val="20"/>
      <w:szCs w:val="20"/>
      <w:lan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A85"/>
    <w:rPr>
      <w:rFonts w:ascii="Segoe UI" w:hAnsi="Segoe UI" w:cs="Segoe UI"/>
      <w:sz w:val="18"/>
      <w:szCs w:val="18"/>
    </w:rPr>
  </w:style>
  <w:style w:type="character" w:customStyle="1" w:styleId="Heading1Char">
    <w:name w:val="Heading 1 Char"/>
    <w:basedOn w:val="DefaultParagraphFont"/>
    <w:link w:val="Heading1"/>
    <w:uiPriority w:val="9"/>
    <w:rsid w:val="00FF732A"/>
    <w:rPr>
      <w:rFonts w:asciiTheme="majorHAnsi" w:eastAsiaTheme="majorEastAsia" w:hAnsiTheme="majorHAnsi" w:cstheme="majorBidi"/>
      <w:color w:val="2E74B5" w:themeColor="accent1" w:themeShade="BF"/>
      <w:sz w:val="32"/>
      <w:szCs w:val="32"/>
      <w:lang w:eastAsia="zh-CN"/>
    </w:rPr>
  </w:style>
  <w:style w:type="paragraph" w:styleId="Caption">
    <w:name w:val="caption"/>
    <w:basedOn w:val="Normal"/>
    <w:qFormat/>
    <w:rsid w:val="00EF3F09"/>
    <w:pPr>
      <w:suppressLineNumbers/>
      <w:suppressAutoHyphens/>
      <w:spacing w:before="240" w:after="120" w:line="240" w:lineRule="auto"/>
    </w:pPr>
    <w:rPr>
      <w:rFonts w:eastAsia="SimSun" w:cs="Mangal"/>
      <w:i/>
      <w:iCs/>
      <w:color w:val="00000A"/>
      <w:sz w:val="24"/>
      <w:szCs w:val="24"/>
      <w:lang w:eastAsia="zh-CN"/>
    </w:rPr>
  </w:style>
  <w:style w:type="paragraph" w:styleId="ListParagraph">
    <w:name w:val="List Paragraph"/>
    <w:basedOn w:val="Normal"/>
    <w:uiPriority w:val="34"/>
    <w:qFormat/>
    <w:rsid w:val="008D7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2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63A8-02B4-48AD-9BF8-3C244F34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104</Words>
  <Characters>504</Characters>
  <Application>Microsoft Office Word</Application>
  <DocSecurity>0</DocSecurity>
  <Lines>168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Al-Amin</dc:creator>
  <cp:keywords/>
  <dc:description/>
  <cp:lastModifiedBy>zenarul islam</cp:lastModifiedBy>
  <cp:revision>5</cp:revision>
  <cp:lastPrinted>2024-01-24T06:18:00Z</cp:lastPrinted>
  <dcterms:created xsi:type="dcterms:W3CDTF">2024-03-21T07:43:00Z</dcterms:created>
  <dcterms:modified xsi:type="dcterms:W3CDTF">2024-10-21T05:11:00Z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a9b63fea93a3ab348e2b74de53fbb286d6b5596ea3277baa9dcd571062962655</vt:lpwstr>
  </property>
</Properties>
</file>